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642" w:rsidRPr="00566642" w:rsidRDefault="00566642" w:rsidP="00566642">
      <w:r w:rsidRPr="00566642">
        <w:t xml:space="preserve">Imagine this scenario: You </w:t>
      </w:r>
      <w:proofErr w:type="gramStart"/>
      <w:r w:rsidRPr="00566642">
        <w:t>have been hired</w:t>
      </w:r>
      <w:proofErr w:type="gramEnd"/>
      <w:r w:rsidRPr="00566642">
        <w:t xml:space="preserve"> to create a brochure on victims’ rights and services. The brochure </w:t>
      </w:r>
      <w:proofErr w:type="gramStart"/>
      <w:r w:rsidRPr="00566642">
        <w:t>will be distributed</w:t>
      </w:r>
      <w:proofErr w:type="gramEnd"/>
      <w:r w:rsidRPr="00566642">
        <w:t xml:space="preserve"> to businesses, schools, community centers, places of worship, and other areas where exposure is high. The brochure will focus on crime and victims in Washington, D.C.</w:t>
      </w:r>
    </w:p>
    <w:p w:rsidR="00566642" w:rsidRPr="00566642" w:rsidRDefault="00566642" w:rsidP="00566642">
      <w:pPr>
        <w:rPr>
          <w:b/>
        </w:rPr>
      </w:pPr>
      <w:r w:rsidRPr="00566642">
        <w:rPr>
          <w:b/>
        </w:rPr>
        <w:t>The Assessment:</w:t>
      </w:r>
    </w:p>
    <w:p w:rsidR="00566642" w:rsidRDefault="00566642" w:rsidP="00566642">
      <w:r w:rsidRPr="00566642">
        <w:t xml:space="preserve">Perform research </w:t>
      </w:r>
      <w:r>
        <w:t>on the</w:t>
      </w:r>
      <w:r w:rsidRPr="00566642">
        <w:t xml:space="preserve"> the Internet to find scholarly resources that focus on crime and victim statistics in Washington, D.C. You can also utilize crime mapping tools and crime statistics databases.</w:t>
      </w:r>
    </w:p>
    <w:p w:rsidR="00566642" w:rsidRPr="00566642" w:rsidRDefault="00566642" w:rsidP="00566642">
      <w:bookmarkStart w:id="0" w:name="_GoBack"/>
      <w:bookmarkEnd w:id="0"/>
      <w:r w:rsidRPr="00566642">
        <w:rPr>
          <w:highlight w:val="yellow"/>
        </w:rPr>
        <w:t xml:space="preserve">Brochure template </w:t>
      </w:r>
      <w:proofErr w:type="gramStart"/>
      <w:r w:rsidRPr="00566642">
        <w:rPr>
          <w:highlight w:val="yellow"/>
        </w:rPr>
        <w:t>is also attached</w:t>
      </w:r>
      <w:proofErr w:type="gramEnd"/>
      <w:r w:rsidRPr="00566642">
        <w:rPr>
          <w:highlight w:val="yellow"/>
        </w:rPr>
        <w:t>.</w:t>
      </w:r>
      <w:r>
        <w:t xml:space="preserve"> </w:t>
      </w:r>
    </w:p>
    <w:p w:rsidR="00566642" w:rsidRDefault="00566642" w:rsidP="00566642"/>
    <w:p w:rsidR="00566642" w:rsidRPr="00566642" w:rsidRDefault="00566642" w:rsidP="00566642">
      <w:r w:rsidRPr="00566642">
        <w:t>Develop a brochure that includes the following: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A cover/title panel with graphics and statistics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The Crime Victim’s Bill of Rights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The Crime Victims Compensation Program in Washington, D.C.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Types of victims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Community resources in Washington, D.C.</w:t>
      </w:r>
    </w:p>
    <w:p w:rsidR="00566642" w:rsidRPr="00566642" w:rsidRDefault="00566642" w:rsidP="00566642">
      <w:pPr>
        <w:numPr>
          <w:ilvl w:val="0"/>
          <w:numId w:val="1"/>
        </w:numPr>
      </w:pPr>
      <w:r w:rsidRPr="00566642">
        <w:t>Volunteer opportunities in Washington, D.C.</w:t>
      </w:r>
    </w:p>
    <w:p w:rsidR="00254C1E" w:rsidRDefault="00566642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215A2"/>
    <w:multiLevelType w:val="multilevel"/>
    <w:tmpl w:val="1BA2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42"/>
    <w:rsid w:val="00566642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2D37"/>
  <w15:chartTrackingRefBased/>
  <w15:docId w15:val="{2B087A42-CDBB-4FF4-AAC1-EA6F9BBC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2020-08-05T15:40:00Z</dcterms:created>
  <dcterms:modified xsi:type="dcterms:W3CDTF">2020-08-05T15:45:00Z</dcterms:modified>
</cp:coreProperties>
</file>